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Pr="0009392E" w:rsidRDefault="001D5EF4" w:rsidP="00797BBA">
      <w:pPr>
        <w:jc w:val="center"/>
        <w:rPr>
          <w:sz w:val="28"/>
          <w:szCs w:val="28"/>
        </w:rPr>
      </w:pPr>
      <w:r w:rsidRPr="0009392E">
        <w:rPr>
          <w:sz w:val="28"/>
          <w:szCs w:val="28"/>
        </w:rPr>
        <w:t>СОВЕТ</w:t>
      </w:r>
    </w:p>
    <w:p w:rsidR="001D5EF4" w:rsidRPr="0009392E" w:rsidRDefault="003B5C2C" w:rsidP="00797BBA">
      <w:pPr>
        <w:jc w:val="center"/>
        <w:rPr>
          <w:sz w:val="28"/>
          <w:szCs w:val="28"/>
        </w:rPr>
      </w:pPr>
      <w:r w:rsidRPr="0009392E">
        <w:rPr>
          <w:sz w:val="28"/>
          <w:szCs w:val="28"/>
        </w:rPr>
        <w:t>НОВОСЕЛЬЦЕВСКОГО СЕЛЬСКОГО ПОСЕЛЕНИЯ</w:t>
      </w:r>
    </w:p>
    <w:p w:rsidR="001D5EF4" w:rsidRPr="001809EF" w:rsidRDefault="0009392E" w:rsidP="00797BBA">
      <w:pPr>
        <w:jc w:val="center"/>
      </w:pPr>
      <w:r>
        <w:t xml:space="preserve">ПАРАБЕЛЬСКОГО </w:t>
      </w:r>
      <w:r w:rsidR="003B5C2C">
        <w:t>РАЙОНА</w:t>
      </w:r>
    </w:p>
    <w:p w:rsidR="001D5EF4" w:rsidRPr="001809EF" w:rsidRDefault="003B5C2C" w:rsidP="00797BBA">
      <w:pPr>
        <w:jc w:val="center"/>
        <w:rPr>
          <w:kern w:val="32"/>
        </w:rPr>
      </w:pPr>
      <w:r>
        <w:rPr>
          <w:kern w:val="32"/>
        </w:rPr>
        <w:t>ТОМСКОЙ ОБЛАСТИ</w:t>
      </w:r>
    </w:p>
    <w:p w:rsidR="001D5EF4" w:rsidRPr="0009392E" w:rsidRDefault="001D5EF4" w:rsidP="00797BBA">
      <w:pPr>
        <w:rPr>
          <w:sz w:val="28"/>
          <w:szCs w:val="28"/>
        </w:rPr>
      </w:pPr>
    </w:p>
    <w:p w:rsidR="001D5EF4" w:rsidRPr="0009392E" w:rsidRDefault="001D5EF4" w:rsidP="00797BBA">
      <w:pPr>
        <w:jc w:val="center"/>
        <w:rPr>
          <w:sz w:val="28"/>
          <w:szCs w:val="28"/>
        </w:rPr>
      </w:pPr>
      <w:r w:rsidRPr="0009392E">
        <w:rPr>
          <w:sz w:val="28"/>
          <w:szCs w:val="28"/>
        </w:rPr>
        <w:t>РЕШЕНИЕ</w:t>
      </w:r>
    </w:p>
    <w:p w:rsidR="001D5EF4" w:rsidRPr="001809EF" w:rsidRDefault="001D5EF4" w:rsidP="00797BBA">
      <w:pPr>
        <w:jc w:val="center"/>
      </w:pPr>
    </w:p>
    <w:p w:rsidR="001D5EF4" w:rsidRPr="001809EF" w:rsidRDefault="001D5EF4" w:rsidP="00797BBA">
      <w:pPr>
        <w:widowControl w:val="0"/>
        <w:autoSpaceDE w:val="0"/>
        <w:autoSpaceDN w:val="0"/>
        <w:adjustRightInd w:val="0"/>
        <w:rPr>
          <w:b/>
          <w:bCs/>
        </w:rPr>
      </w:pPr>
    </w:p>
    <w:p w:rsidR="001D5EF4" w:rsidRPr="001809EF" w:rsidRDefault="00E568AF" w:rsidP="00797BBA">
      <w:pPr>
        <w:widowControl w:val="0"/>
        <w:autoSpaceDE w:val="0"/>
        <w:autoSpaceDN w:val="0"/>
        <w:adjustRightInd w:val="0"/>
      </w:pPr>
      <w:r>
        <w:t>20</w:t>
      </w:r>
      <w:r w:rsidR="00C31A19" w:rsidRPr="001809EF">
        <w:t>.0</w:t>
      </w:r>
      <w:r>
        <w:t>3</w:t>
      </w:r>
      <w:r w:rsidR="001D5EF4" w:rsidRPr="001809EF">
        <w:t>.201</w:t>
      </w:r>
      <w:r w:rsidR="00C31A19" w:rsidRPr="001809EF">
        <w:t>9</w:t>
      </w:r>
      <w:r w:rsidR="001D5EF4" w:rsidRPr="001809EF">
        <w:t xml:space="preserve"> </w:t>
      </w:r>
      <w:r w:rsidR="001809EF">
        <w:t xml:space="preserve">             </w:t>
      </w:r>
      <w:r w:rsidR="001D5EF4" w:rsidRPr="001809EF">
        <w:t xml:space="preserve">                               </w:t>
      </w:r>
      <w:r w:rsidR="001D5EF4" w:rsidRPr="001809EF">
        <w:tab/>
      </w:r>
      <w:r w:rsidR="001D5EF4" w:rsidRPr="001809EF">
        <w:tab/>
        <w:t xml:space="preserve">                                                     №  </w:t>
      </w:r>
      <w:r>
        <w:t>04</w:t>
      </w:r>
    </w:p>
    <w:p w:rsidR="001D5EF4" w:rsidRPr="001809EF" w:rsidRDefault="001D5EF4" w:rsidP="00797BBA">
      <w:pPr>
        <w:ind w:firstLine="567"/>
        <w:jc w:val="both"/>
      </w:pPr>
      <w:r w:rsidRPr="001809EF">
        <w:t xml:space="preserve">  </w:t>
      </w:r>
    </w:p>
    <w:p w:rsidR="001D5EF4" w:rsidRPr="001809EF" w:rsidRDefault="001D5EF4" w:rsidP="00797BBA">
      <w:pPr>
        <w:pStyle w:val="ConsPlusTitle"/>
        <w:widowControl/>
        <w:tabs>
          <w:tab w:val="left" w:pos="4500"/>
          <w:tab w:val="left" w:pos="8931"/>
        </w:tabs>
        <w:ind w:left="567" w:right="567"/>
        <w:jc w:val="center"/>
        <w:rPr>
          <w:b w:val="0"/>
        </w:rPr>
      </w:pPr>
      <w:r w:rsidRPr="001809EF">
        <w:rPr>
          <w:b w:val="0"/>
        </w:rPr>
        <w:t xml:space="preserve">О </w:t>
      </w:r>
      <w:r w:rsidR="000E5F46" w:rsidRPr="001809EF">
        <w:rPr>
          <w:b w:val="0"/>
        </w:rPr>
        <w:t>внесении изменений</w:t>
      </w:r>
      <w:r w:rsidR="00D438F0" w:rsidRPr="001809EF">
        <w:rPr>
          <w:b w:val="0"/>
        </w:rPr>
        <w:t xml:space="preserve"> в </w:t>
      </w:r>
      <w:r w:rsidR="00866C51" w:rsidRPr="001809EF">
        <w:rPr>
          <w:b w:val="0"/>
        </w:rPr>
        <w:t>р</w:t>
      </w:r>
      <w:r w:rsidR="000E5F46" w:rsidRPr="001809EF">
        <w:rPr>
          <w:b w:val="0"/>
        </w:rPr>
        <w:t>ешение</w:t>
      </w:r>
      <w:r w:rsidR="00053D33" w:rsidRPr="001809EF">
        <w:rPr>
          <w:b w:val="0"/>
        </w:rPr>
        <w:t xml:space="preserve"> </w:t>
      </w:r>
      <w:r w:rsidR="000E5F46" w:rsidRPr="001809EF">
        <w:rPr>
          <w:b w:val="0"/>
        </w:rPr>
        <w:t xml:space="preserve">Совета </w:t>
      </w:r>
      <w:r w:rsidR="00F836CC" w:rsidRPr="001809EF">
        <w:rPr>
          <w:b w:val="0"/>
        </w:rPr>
        <w:t xml:space="preserve">Новосельцевского </w:t>
      </w:r>
      <w:r w:rsidR="000E5F46" w:rsidRPr="001809EF">
        <w:rPr>
          <w:b w:val="0"/>
        </w:rPr>
        <w:t xml:space="preserve">сельского поселения от </w:t>
      </w:r>
      <w:r w:rsidR="00F836CC" w:rsidRPr="001809EF">
        <w:rPr>
          <w:b w:val="0"/>
        </w:rPr>
        <w:t>14</w:t>
      </w:r>
      <w:r w:rsidR="00C31A19" w:rsidRPr="001809EF">
        <w:rPr>
          <w:b w:val="0"/>
        </w:rPr>
        <w:t>.0</w:t>
      </w:r>
      <w:r w:rsidR="00F836CC" w:rsidRPr="001809EF">
        <w:rPr>
          <w:b w:val="0"/>
        </w:rPr>
        <w:t>6</w:t>
      </w:r>
      <w:r w:rsidR="00C31A19" w:rsidRPr="001809EF">
        <w:rPr>
          <w:b w:val="0"/>
        </w:rPr>
        <w:t>.2012</w:t>
      </w:r>
      <w:r w:rsidR="000E5F46" w:rsidRPr="001809EF">
        <w:rPr>
          <w:b w:val="0"/>
        </w:rPr>
        <w:t xml:space="preserve"> №</w:t>
      </w:r>
      <w:r w:rsidR="00F836CC" w:rsidRPr="001809EF">
        <w:rPr>
          <w:b w:val="0"/>
        </w:rPr>
        <w:t>14</w:t>
      </w:r>
      <w:r w:rsidR="000E5F46" w:rsidRPr="001809EF">
        <w:rPr>
          <w:b w:val="0"/>
        </w:rPr>
        <w:t xml:space="preserve"> «</w:t>
      </w:r>
      <w:r w:rsidR="00C31A19" w:rsidRPr="001809EF">
        <w:rPr>
          <w:b w:val="0"/>
        </w:rPr>
        <w:t xml:space="preserve">Об утверждении Правил благоустройства и озеленения территории </w:t>
      </w:r>
      <w:r w:rsidR="00F836CC" w:rsidRPr="001809EF">
        <w:rPr>
          <w:b w:val="0"/>
        </w:rPr>
        <w:t xml:space="preserve">Новосельцевского </w:t>
      </w:r>
      <w:r w:rsidR="00C31A19" w:rsidRPr="001809EF">
        <w:rPr>
          <w:b w:val="0"/>
        </w:rPr>
        <w:t xml:space="preserve">сельского поселения </w:t>
      </w:r>
      <w:r w:rsidR="0056069C">
        <w:rPr>
          <w:b w:val="0"/>
        </w:rPr>
        <w:t>Парабельского</w:t>
      </w:r>
      <w:r w:rsidR="00BC2535" w:rsidRPr="001809EF">
        <w:rPr>
          <w:b w:val="0"/>
        </w:rPr>
        <w:t xml:space="preserve"> района Томской области»</w:t>
      </w:r>
    </w:p>
    <w:p w:rsidR="001D5EF4" w:rsidRPr="001809EF" w:rsidRDefault="001D5EF4" w:rsidP="00797BBA">
      <w:pPr>
        <w:ind w:firstLine="567"/>
      </w:pPr>
    </w:p>
    <w:p w:rsidR="00C31A19" w:rsidRPr="001809EF" w:rsidRDefault="00C31A19" w:rsidP="00797BBA">
      <w:pPr>
        <w:ind w:firstLine="709"/>
        <w:jc w:val="both"/>
      </w:pPr>
      <w:r w:rsidRPr="001809EF">
        <w:t>В целях приведения нормативно-правовой базы в соответствие с федеральным законодательством</w:t>
      </w:r>
      <w:r w:rsidR="00A60B29" w:rsidRPr="001809EF">
        <w:t>,</w:t>
      </w:r>
    </w:p>
    <w:p w:rsidR="00963A88" w:rsidRPr="001809EF" w:rsidRDefault="00963A88" w:rsidP="00797BBA">
      <w:pPr>
        <w:tabs>
          <w:tab w:val="left" w:pos="6645"/>
        </w:tabs>
        <w:ind w:firstLine="709"/>
        <w:jc w:val="both"/>
      </w:pPr>
    </w:p>
    <w:p w:rsidR="001A2289" w:rsidRPr="001809EF" w:rsidRDefault="00F836CC" w:rsidP="00797BBA">
      <w:pPr>
        <w:ind w:firstLine="709"/>
      </w:pPr>
      <w:r w:rsidRPr="001809EF">
        <w:t xml:space="preserve">СОВЕТ ПОСЕЛЕНИЯ </w:t>
      </w:r>
      <w:r w:rsidR="00963A88" w:rsidRPr="001809EF">
        <w:t>РЕШИЛ:</w:t>
      </w:r>
    </w:p>
    <w:p w:rsidR="00C55C50" w:rsidRPr="001809EF" w:rsidRDefault="00E142E1" w:rsidP="00797BBA">
      <w:pPr>
        <w:pStyle w:val="a6"/>
        <w:numPr>
          <w:ilvl w:val="0"/>
          <w:numId w:val="1"/>
        </w:numPr>
        <w:ind w:left="0" w:firstLine="709"/>
      </w:pPr>
      <w:r w:rsidRPr="001809EF">
        <w:t>Внести в</w:t>
      </w:r>
      <w:r w:rsidR="00C31A19" w:rsidRPr="001809EF">
        <w:t xml:space="preserve"> </w:t>
      </w:r>
      <w:r w:rsidR="0056069C">
        <w:t>решение</w:t>
      </w:r>
      <w:r w:rsidR="00C31A19" w:rsidRPr="001809EF">
        <w:t xml:space="preserve"> Совета </w:t>
      </w:r>
      <w:r w:rsidR="00F836CC" w:rsidRPr="001809EF">
        <w:t xml:space="preserve">Новосельцевского </w:t>
      </w:r>
      <w:r w:rsidR="00C31A19" w:rsidRPr="001809EF">
        <w:t xml:space="preserve">сельского поселения от </w:t>
      </w:r>
      <w:r w:rsidR="00F836CC" w:rsidRPr="001809EF">
        <w:t>14</w:t>
      </w:r>
      <w:r w:rsidR="00C31A19" w:rsidRPr="001809EF">
        <w:t>.0</w:t>
      </w:r>
      <w:r w:rsidR="00F836CC" w:rsidRPr="001809EF">
        <w:t>6.2012 №14</w:t>
      </w:r>
      <w:r w:rsidR="00C31A19" w:rsidRPr="001809EF">
        <w:t xml:space="preserve"> «Об утверждении Правил благоустройства и озеленения территории </w:t>
      </w:r>
      <w:r w:rsidR="00F836CC" w:rsidRPr="001809EF">
        <w:t xml:space="preserve">Новосельцевского </w:t>
      </w:r>
      <w:r w:rsidR="00C31A19" w:rsidRPr="001809EF">
        <w:t xml:space="preserve">сельского поселения </w:t>
      </w:r>
      <w:r w:rsidR="0056069C">
        <w:t>Парабельского</w:t>
      </w:r>
      <w:r w:rsidR="00BC2535" w:rsidRPr="001809EF">
        <w:t xml:space="preserve"> района Томской области» </w:t>
      </w:r>
      <w:r w:rsidR="00D438F0" w:rsidRPr="001809EF">
        <w:t>следующие изменения</w:t>
      </w:r>
      <w:r w:rsidR="00C55C50" w:rsidRPr="001809EF">
        <w:t>:</w:t>
      </w:r>
    </w:p>
    <w:p w:rsidR="00416B0A" w:rsidRDefault="00416B0A" w:rsidP="00797BBA">
      <w:pPr>
        <w:autoSpaceDE w:val="0"/>
        <w:autoSpaceDN w:val="0"/>
        <w:adjustRightInd w:val="0"/>
        <w:ind w:firstLine="709"/>
        <w:jc w:val="both"/>
      </w:pPr>
      <w:r w:rsidRPr="00416B0A">
        <w:t>в Правилах благоустройства и озеленения территории Новосельцевского сельского поселения Парабельского района Томской области, утвержденных указанным решением:</w:t>
      </w:r>
    </w:p>
    <w:p w:rsidR="00A60B29" w:rsidRPr="001809EF" w:rsidRDefault="00A60B29" w:rsidP="00797BBA">
      <w:pPr>
        <w:autoSpaceDE w:val="0"/>
        <w:autoSpaceDN w:val="0"/>
        <w:adjustRightInd w:val="0"/>
        <w:ind w:firstLine="709"/>
        <w:jc w:val="both"/>
      </w:pPr>
      <w:r w:rsidRPr="001809EF">
        <w:t>1.</w:t>
      </w:r>
      <w:r w:rsidR="0009392E">
        <w:t xml:space="preserve">1. Пункт 26 </w:t>
      </w:r>
      <w:r w:rsidR="001809EF" w:rsidRPr="001809EF">
        <w:t>дополнить и</w:t>
      </w:r>
      <w:r w:rsidRPr="001809EF">
        <w:t xml:space="preserve"> изложить в новой редакции:</w:t>
      </w:r>
    </w:p>
    <w:p w:rsidR="001809EF" w:rsidRPr="00756926" w:rsidRDefault="001809EF" w:rsidP="00797BBA">
      <w:pPr>
        <w:ind w:firstLine="709"/>
        <w:jc w:val="both"/>
      </w:pPr>
      <w:r w:rsidRPr="001809EF">
        <w:t xml:space="preserve">26. </w:t>
      </w:r>
      <w:r w:rsidRPr="00756926">
        <w:t>Места отдыха - места на территории населенных пунктов либо на участках, прилегающих к ним, предназначенные и специально оборудованные для отдыха населения.</w:t>
      </w:r>
    </w:p>
    <w:p w:rsidR="00756926" w:rsidRPr="00756926" w:rsidRDefault="001809EF" w:rsidP="00797BBA">
      <w:pPr>
        <w:ind w:firstLine="709"/>
        <w:jc w:val="both"/>
      </w:pPr>
      <w:r w:rsidRPr="00756926">
        <w:t>26.1.</w:t>
      </w:r>
      <w:r w:rsidR="00416B0A" w:rsidRPr="00416B0A">
        <w:t xml:space="preserve">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416B0A" w:rsidRPr="00416B0A">
        <w:t>границы</w:t>
      </w:r>
      <w:proofErr w:type="gramEnd"/>
      <w:r w:rsidR="00416B0A" w:rsidRPr="00416B0A">
        <w:t xml:space="preserve"> которой определены Правилами в соответствии с порядком, установленным законом Томской области.</w:t>
      </w:r>
    </w:p>
    <w:p w:rsidR="001809EF" w:rsidRPr="001809EF" w:rsidRDefault="001809EF" w:rsidP="00797BBA">
      <w:pPr>
        <w:ind w:firstLine="709"/>
        <w:jc w:val="both"/>
      </w:pPr>
      <w:r w:rsidRPr="001809EF">
        <w:t xml:space="preserve">26.1.1. </w:t>
      </w:r>
      <w:proofErr w:type="gramStart"/>
      <w:r w:rsidRPr="001809EF">
        <w:t>Границы прилегающих территорий определяются в соответствии с правилами благоустройства территорий муниципальных образований Томской области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</w:t>
      </w:r>
      <w:proofErr w:type="gramEnd"/>
      <w:r w:rsidRPr="001809EF">
        <w:t xml:space="preserve"> границам таких домов) в содержании прилегающих территорий.</w:t>
      </w:r>
    </w:p>
    <w:p w:rsidR="001809EF" w:rsidRPr="001809EF" w:rsidRDefault="001809EF" w:rsidP="00797BBA">
      <w:pPr>
        <w:ind w:firstLine="709"/>
        <w:jc w:val="both"/>
      </w:pPr>
      <w:r w:rsidRPr="001809EF">
        <w:t xml:space="preserve"> 26.1.2. </w:t>
      </w:r>
      <w:proofErr w:type="gramStart"/>
      <w:r w:rsidRPr="001809EF">
        <w:t>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</w:t>
      </w:r>
      <w:proofErr w:type="gramEnd"/>
      <w:r w:rsidRPr="001809EF">
        <w:t xml:space="preserve"> 3 настоящей статьи максимальной и минимальной площади прилегающей территории, а также иных требований настоящего Закона.</w:t>
      </w:r>
    </w:p>
    <w:p w:rsidR="001809EF" w:rsidRPr="001809EF" w:rsidRDefault="001809EF" w:rsidP="00797BBA">
      <w:pPr>
        <w:ind w:firstLine="709"/>
        <w:jc w:val="both"/>
      </w:pPr>
      <w:r w:rsidRPr="001809EF">
        <w:t xml:space="preserve"> 26.1.3. Правилами благоустройства устанавливаются максимальная и минимальная площадь прилегающей территории на территории муниципального образования.</w:t>
      </w:r>
    </w:p>
    <w:p w:rsidR="001809EF" w:rsidRPr="001809EF" w:rsidRDefault="001809EF" w:rsidP="00797BBA">
      <w:pPr>
        <w:ind w:firstLine="709"/>
        <w:jc w:val="both"/>
      </w:pPr>
      <w:r w:rsidRPr="001809EF">
        <w:t xml:space="preserve">Максимальная и минимальная площадь прилегающей территории устанавливается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</w:t>
      </w:r>
      <w:r w:rsidRPr="001809EF">
        <w:lastRenderedPageBreak/>
        <w:t>застройке, вида их разрешенного использования и фактического назначения, их площади, протяженности указанной в части 2 настоящей статьи общей границы.</w:t>
      </w:r>
    </w:p>
    <w:p w:rsidR="001809EF" w:rsidRPr="001809EF" w:rsidRDefault="001809EF" w:rsidP="00797BBA">
      <w:pPr>
        <w:ind w:firstLine="709"/>
        <w:jc w:val="both"/>
      </w:pPr>
      <w:r w:rsidRPr="001809EF">
        <w:t>26.1.4. В границах прилегающих территорий могут располагаться следующие территории общего пользования или их части:</w:t>
      </w:r>
    </w:p>
    <w:p w:rsidR="001809EF" w:rsidRPr="001809EF" w:rsidRDefault="001809EF" w:rsidP="00797BBA">
      <w:pPr>
        <w:ind w:firstLine="709"/>
        <w:jc w:val="both"/>
      </w:pPr>
      <w:r w:rsidRPr="001809EF">
        <w:t>1) пешеходные коммуникации, в том числе тротуары, аллеи, дорожки, тропинки;</w:t>
      </w:r>
    </w:p>
    <w:p w:rsidR="001809EF" w:rsidRPr="001809EF" w:rsidRDefault="001809EF" w:rsidP="00797BBA">
      <w:pPr>
        <w:ind w:firstLine="709"/>
        <w:jc w:val="both"/>
      </w:pPr>
      <w:r w:rsidRPr="001809EF">
        <w:t>2) палисадники, клумбы;</w:t>
      </w:r>
    </w:p>
    <w:p w:rsidR="001809EF" w:rsidRPr="001809EF" w:rsidRDefault="001809EF" w:rsidP="00797BBA">
      <w:pPr>
        <w:ind w:firstLine="709"/>
        <w:jc w:val="both"/>
      </w:pPr>
      <w:r w:rsidRPr="001809EF"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</w:r>
    </w:p>
    <w:p w:rsidR="001809EF" w:rsidRPr="001809EF" w:rsidRDefault="001809EF" w:rsidP="00797BBA">
      <w:pPr>
        <w:ind w:firstLine="709"/>
        <w:jc w:val="both"/>
      </w:pPr>
      <w:r w:rsidRPr="001809EF">
        <w:t xml:space="preserve"> 26.1.5. Границы прилегающей территории определяются:</w:t>
      </w:r>
    </w:p>
    <w:p w:rsidR="001809EF" w:rsidRPr="001809EF" w:rsidRDefault="001809EF" w:rsidP="00797BBA">
      <w:pPr>
        <w:ind w:firstLine="709"/>
        <w:jc w:val="both"/>
      </w:pPr>
      <w:r w:rsidRPr="001809EF">
        <w:t>1) на улицах с двухсторонней застройкой по длине занимаемого участка, по ширине - до оси проезжей части улицы;</w:t>
      </w:r>
    </w:p>
    <w:p w:rsidR="001809EF" w:rsidRPr="001809EF" w:rsidRDefault="001809EF" w:rsidP="00797BBA">
      <w:pPr>
        <w:ind w:firstLine="709"/>
        <w:jc w:val="both"/>
      </w:pPr>
      <w:r w:rsidRPr="001809EF">
        <w:t>2)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1809EF" w:rsidRPr="001809EF" w:rsidRDefault="001809EF" w:rsidP="00797BBA">
      <w:pPr>
        <w:ind w:firstLine="709"/>
        <w:jc w:val="both"/>
      </w:pPr>
      <w:r w:rsidRPr="001809EF"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1809EF" w:rsidRPr="001809EF" w:rsidRDefault="001809EF" w:rsidP="00797BBA">
      <w:pPr>
        <w:ind w:firstLine="709"/>
        <w:jc w:val="both"/>
      </w:pPr>
      <w:r w:rsidRPr="001809EF">
        <w:t>4) на строительных площадках - территория не менее 15 метров от ограждения стройки по всему периметру;</w:t>
      </w:r>
    </w:p>
    <w:p w:rsidR="001809EF" w:rsidRPr="001809EF" w:rsidRDefault="001809EF" w:rsidP="00797BBA">
      <w:pPr>
        <w:ind w:firstLine="709"/>
        <w:jc w:val="both"/>
      </w:pPr>
      <w:r w:rsidRPr="001809EF">
        <w:t>5) для некапитальных объектов торговли, общественного питания и бытового обслуживания населения - в радиусе не менее 10 метров;</w:t>
      </w:r>
    </w:p>
    <w:p w:rsidR="001809EF" w:rsidRPr="001809EF" w:rsidRDefault="001809EF" w:rsidP="00797BBA">
      <w:pPr>
        <w:ind w:firstLine="709"/>
        <w:jc w:val="both"/>
      </w:pPr>
      <w:proofErr w:type="gramStart"/>
      <w:r w:rsidRPr="001809EF">
        <w:t>-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т.д.);</w:t>
      </w:r>
      <w:proofErr w:type="gramEnd"/>
    </w:p>
    <w:p w:rsidR="001809EF" w:rsidRPr="001809EF" w:rsidRDefault="001809EF" w:rsidP="00797BBA">
      <w:pPr>
        <w:ind w:firstLine="709"/>
        <w:jc w:val="both"/>
      </w:pPr>
      <w:r w:rsidRPr="001809EF">
        <w:t>26.1.6. Границы прилегающей территории определяются с учетом следующих ограничений:</w:t>
      </w:r>
    </w:p>
    <w:p w:rsidR="001809EF" w:rsidRPr="001809EF" w:rsidRDefault="001809EF" w:rsidP="00797BBA">
      <w:pPr>
        <w:ind w:firstLine="709"/>
        <w:jc w:val="both"/>
      </w:pPr>
      <w:r w:rsidRPr="001809EF"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1809EF" w:rsidRPr="001809EF" w:rsidRDefault="001809EF" w:rsidP="00797BBA">
      <w:pPr>
        <w:ind w:firstLine="709"/>
        <w:jc w:val="both"/>
      </w:pPr>
      <w:r w:rsidRPr="001809EF"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1809EF" w:rsidRPr="001809EF" w:rsidRDefault="001809EF" w:rsidP="00797BBA">
      <w:pPr>
        <w:ind w:firstLine="709"/>
        <w:jc w:val="both"/>
      </w:pPr>
      <w:r w:rsidRPr="001809EF"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1809EF" w:rsidRPr="001809EF" w:rsidRDefault="001809EF" w:rsidP="00797BBA">
      <w:pPr>
        <w:ind w:firstLine="709"/>
        <w:jc w:val="both"/>
      </w:pPr>
      <w:r w:rsidRPr="001809EF"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1809EF" w:rsidRPr="001809EF" w:rsidRDefault="001809EF" w:rsidP="00797BBA">
      <w:pPr>
        <w:ind w:firstLine="709"/>
        <w:jc w:val="both"/>
      </w:pPr>
      <w:proofErr w:type="gramStart"/>
      <w:r w:rsidRPr="001809EF"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1809EF">
        <w:t xml:space="preserve"> (общие) границы с другими прилегающими территориями (для исключения вклинивания, </w:t>
      </w:r>
      <w:proofErr w:type="spellStart"/>
      <w:r w:rsidRPr="001809EF">
        <w:t>вкрапливания</w:t>
      </w:r>
      <w:proofErr w:type="spellEnd"/>
      <w:r w:rsidRPr="001809EF"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1809EF" w:rsidRPr="001809EF" w:rsidRDefault="001809EF" w:rsidP="00797BBA">
      <w:pPr>
        <w:ind w:firstLine="709"/>
        <w:jc w:val="both"/>
      </w:pPr>
      <w:r w:rsidRPr="001809EF">
        <w:lastRenderedPageBreak/>
        <w:t xml:space="preserve"> 26.1.7. Для закрепления прилегающей территории юридические лица (их должностные лица, представители), физические лица или индивидуальные предприниматели (далее - заявитель), являющиеся собственниками объектов, включая нестационарные объекты, обращаются в Администрацию </w:t>
      </w:r>
      <w:r w:rsidR="0009392E">
        <w:t>Новосельцевского</w:t>
      </w:r>
      <w:r w:rsidRPr="001809EF">
        <w:t xml:space="preserve"> сельского поселения с письменным заявлением о закреплении прилегающей территории.</w:t>
      </w:r>
    </w:p>
    <w:p w:rsidR="001809EF" w:rsidRPr="001809EF" w:rsidRDefault="001809EF" w:rsidP="00797BBA">
      <w:pPr>
        <w:ind w:firstLine="709"/>
        <w:jc w:val="both"/>
      </w:pPr>
      <w:r w:rsidRPr="001809EF">
        <w:t>26.1.8. К заявлению представляются следующие документы:</w:t>
      </w:r>
    </w:p>
    <w:p w:rsidR="001809EF" w:rsidRPr="001809EF" w:rsidRDefault="001809EF" w:rsidP="00797BBA">
      <w:pPr>
        <w:ind w:firstLine="709"/>
        <w:jc w:val="both"/>
      </w:pPr>
      <w:r w:rsidRPr="001809EF">
        <w:t>1) копия паспорта (для физических лиц и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1809EF" w:rsidRPr="001809EF" w:rsidRDefault="001809EF" w:rsidP="00797BBA">
      <w:pPr>
        <w:ind w:firstLine="709"/>
        <w:jc w:val="both"/>
      </w:pPr>
      <w:r w:rsidRPr="001809EF"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1809EF" w:rsidRPr="001809EF" w:rsidRDefault="001809EF" w:rsidP="00797BBA">
      <w:pPr>
        <w:ind w:firstLine="709"/>
        <w:jc w:val="both"/>
      </w:pPr>
      <w:r w:rsidRPr="001809EF">
        <w:t xml:space="preserve">3) копия правоустанавливающего документа на здание (помещение в нем), строение, сооружение или выписка из Единого государственного реестра </w:t>
      </w:r>
      <w:r w:rsidR="00416B0A">
        <w:t>недвижимости</w:t>
      </w:r>
      <w:bookmarkStart w:id="0" w:name="_GoBack"/>
      <w:bookmarkEnd w:id="0"/>
      <w:r w:rsidRPr="001809EF">
        <w:t>;</w:t>
      </w:r>
    </w:p>
    <w:p w:rsidR="001809EF" w:rsidRPr="001809EF" w:rsidRDefault="001809EF" w:rsidP="00797BBA">
      <w:pPr>
        <w:ind w:firstLine="709"/>
        <w:jc w:val="both"/>
      </w:pPr>
      <w:r w:rsidRPr="001809EF">
        <w:t>4) копия кадастрового или технического паспорта на объект (при наличии).</w:t>
      </w:r>
    </w:p>
    <w:p w:rsidR="001809EF" w:rsidRPr="001809EF" w:rsidRDefault="00797BBA" w:rsidP="00797BBA">
      <w:pPr>
        <w:ind w:firstLine="709"/>
        <w:jc w:val="both"/>
      </w:pPr>
      <w:r>
        <w:t>26.1.</w:t>
      </w:r>
      <w:r w:rsidR="001809EF" w:rsidRPr="001809EF">
        <w:t xml:space="preserve">9. Заявление с прилагаемыми к нему документами рассматривается Администрацией </w:t>
      </w:r>
      <w:r w:rsidR="0009392E">
        <w:t>Новосельцевского</w:t>
      </w:r>
      <w:r w:rsidR="001809EF" w:rsidRPr="001809EF">
        <w:t xml:space="preserve"> сельского поселения в срок, не превышающий 10 рабочих дней со дня поступления заявления. </w:t>
      </w:r>
    </w:p>
    <w:p w:rsidR="001809EF" w:rsidRPr="001809EF" w:rsidRDefault="001809EF" w:rsidP="00797BBA">
      <w:pPr>
        <w:ind w:firstLine="709"/>
        <w:jc w:val="both"/>
      </w:pPr>
      <w:r w:rsidRPr="001809EF">
        <w:t>26.1.</w:t>
      </w:r>
      <w:r w:rsidR="00797BBA">
        <w:t>10</w:t>
      </w:r>
      <w:r w:rsidRPr="001809EF">
        <w:t>. Утвержденные карты-схемы прилегающих территорий публикуются в Информационном бюллетене Администрации</w:t>
      </w:r>
      <w:r w:rsidR="0009392E">
        <w:t xml:space="preserve"> Новосельцевского сельского поселения</w:t>
      </w:r>
      <w:r w:rsidRPr="001809EF">
        <w:t xml:space="preserve"> и Совета </w:t>
      </w:r>
      <w:r>
        <w:t>Новосельцевского</w:t>
      </w:r>
      <w:r w:rsidRPr="001809EF">
        <w:t xml:space="preserve"> сельского поселения и размещаются на официальном сайте муниципального образования «</w:t>
      </w:r>
      <w:r>
        <w:t>Новосельцевское</w:t>
      </w:r>
      <w:r w:rsidRPr="001809EF">
        <w:t xml:space="preserve"> сельское поселение»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деятельности.</w:t>
      </w:r>
    </w:p>
    <w:p w:rsidR="001809EF" w:rsidRPr="001809EF" w:rsidRDefault="001809EF" w:rsidP="00797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9EF">
        <w:rPr>
          <w:rFonts w:ascii="Times New Roman" w:hAnsi="Times New Roman" w:cs="Times New Roman"/>
          <w:sz w:val="24"/>
          <w:szCs w:val="24"/>
        </w:rPr>
        <w:t>-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т.д.);</w:t>
      </w:r>
      <w:proofErr w:type="gramEnd"/>
    </w:p>
    <w:p w:rsidR="001809EF" w:rsidRPr="001809EF" w:rsidRDefault="001809EF" w:rsidP="00797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9EF">
        <w:rPr>
          <w:rFonts w:ascii="Times New Roman" w:hAnsi="Times New Roman" w:cs="Times New Roman"/>
          <w:sz w:val="24"/>
          <w:szCs w:val="24"/>
        </w:rPr>
        <w:t>- зеленые насаждения - древесные, кустарниковые и травянистые растения, расположенные на территории населенных пунктов;</w:t>
      </w:r>
    </w:p>
    <w:p w:rsidR="001809EF" w:rsidRPr="001809EF" w:rsidRDefault="001809EF" w:rsidP="00797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9EF">
        <w:rPr>
          <w:rFonts w:ascii="Times New Roman" w:hAnsi="Times New Roman" w:cs="Times New Roman"/>
          <w:sz w:val="24"/>
          <w:szCs w:val="24"/>
        </w:rPr>
        <w:t>- место временного хранения отходов - контейнерная площадка, контейнеры, предназначенные для сбора твердых бытовых отходов;</w:t>
      </w:r>
    </w:p>
    <w:p w:rsidR="00A60B29" w:rsidRPr="001809EF" w:rsidRDefault="001809EF" w:rsidP="00797BBA">
      <w:pPr>
        <w:autoSpaceDE w:val="0"/>
        <w:autoSpaceDN w:val="0"/>
        <w:adjustRightInd w:val="0"/>
        <w:ind w:firstLine="540"/>
        <w:jc w:val="both"/>
      </w:pPr>
      <w:r w:rsidRPr="001809EF">
        <w:t>- производитель отходов - физическое или юридическое лицо, образующее отходы в результате своей деятельности.</w:t>
      </w:r>
    </w:p>
    <w:p w:rsidR="00B01D25" w:rsidRPr="001809EF" w:rsidRDefault="00B01D25" w:rsidP="00797BBA">
      <w:pPr>
        <w:pStyle w:val="a6"/>
        <w:numPr>
          <w:ilvl w:val="0"/>
          <w:numId w:val="1"/>
        </w:numPr>
        <w:ind w:left="0" w:firstLine="709"/>
        <w:jc w:val="both"/>
      </w:pPr>
      <w:r w:rsidRPr="001809EF">
        <w:t>Опубликовать</w:t>
      </w:r>
      <w:r w:rsidR="001D5EF4" w:rsidRPr="001809EF">
        <w:t xml:space="preserve"> настоящее решение в Информационном бюллетене </w:t>
      </w:r>
      <w:r w:rsidR="00F836CC" w:rsidRPr="001809EF">
        <w:t xml:space="preserve">Новосельцевского </w:t>
      </w:r>
      <w:r w:rsidR="001D5EF4" w:rsidRPr="001809EF">
        <w:t>сельского поселения, а также разместить на официальном сайте муниципального образования «</w:t>
      </w:r>
      <w:r w:rsidR="00F836CC" w:rsidRPr="001809EF">
        <w:t>Новосельцевское</w:t>
      </w:r>
      <w:r w:rsidR="001D5EF4" w:rsidRPr="001809EF">
        <w:t xml:space="preserve"> сельское поселение» в информационно-телекоммуникационной сети «Интернет </w:t>
      </w:r>
      <w:r w:rsidR="00F836CC" w:rsidRPr="001809EF">
        <w:rPr>
          <w:u w:val="single"/>
        </w:rPr>
        <w:t>http://www.novoselcevo.tomsk.ru</w:t>
      </w:r>
    </w:p>
    <w:p w:rsidR="00DC16A2" w:rsidRDefault="001D5EF4" w:rsidP="00797BBA">
      <w:pPr>
        <w:pStyle w:val="a6"/>
        <w:numPr>
          <w:ilvl w:val="0"/>
          <w:numId w:val="1"/>
        </w:numPr>
        <w:ind w:left="0" w:firstLine="709"/>
        <w:jc w:val="both"/>
      </w:pPr>
      <w:proofErr w:type="gramStart"/>
      <w:r w:rsidRPr="001809EF">
        <w:t>Контроль за</w:t>
      </w:r>
      <w:proofErr w:type="gramEnd"/>
      <w:r w:rsidRPr="001809EF">
        <w:t xml:space="preserve"> исполнением настоящего решения возложить на контрольно-правовую комиссию Совета </w:t>
      </w:r>
      <w:r w:rsidR="00F836CC" w:rsidRPr="001809EF">
        <w:t xml:space="preserve">Новосельцевского </w:t>
      </w:r>
      <w:r w:rsidRPr="001809EF">
        <w:t>сельского поселения.</w:t>
      </w:r>
    </w:p>
    <w:p w:rsidR="00797BBA" w:rsidRPr="001809EF" w:rsidRDefault="00797BBA" w:rsidP="00025536">
      <w:pPr>
        <w:ind w:left="360"/>
        <w:jc w:val="both"/>
      </w:pPr>
    </w:p>
    <w:p w:rsidR="0009392E" w:rsidRDefault="0009392E" w:rsidP="0009392E">
      <w:r w:rsidRPr="001809EF">
        <w:t>Глава поселения</w:t>
      </w:r>
      <w:r w:rsidRPr="001809EF">
        <w:tab/>
        <w:t xml:space="preserve">   </w:t>
      </w:r>
      <w:r w:rsidRPr="001809EF">
        <w:tab/>
      </w:r>
      <w:r w:rsidRPr="001809EF">
        <w:tab/>
      </w:r>
      <w:r w:rsidRPr="001809EF">
        <w:tab/>
      </w:r>
      <w:r w:rsidRPr="001809EF">
        <w:tab/>
        <w:t xml:space="preserve">           </w:t>
      </w:r>
      <w:r w:rsidRPr="001809EF">
        <w:tab/>
        <w:t xml:space="preserve">             </w:t>
      </w:r>
      <w:r w:rsidRPr="001809EF">
        <w:tab/>
        <w:t>А.С.Новосельцева</w:t>
      </w:r>
    </w:p>
    <w:p w:rsidR="0009392E" w:rsidRPr="001809EF" w:rsidRDefault="0009392E" w:rsidP="0009392E"/>
    <w:p w:rsidR="00F76E4F" w:rsidRPr="001809EF" w:rsidRDefault="00F76E4F" w:rsidP="00797BBA">
      <w:pPr>
        <w:jc w:val="both"/>
      </w:pPr>
      <w:r w:rsidRPr="001809EF">
        <w:t xml:space="preserve">Председатель Совета поселения                                             </w:t>
      </w:r>
      <w:r w:rsidR="00685B90" w:rsidRPr="001809EF">
        <w:t xml:space="preserve">                    </w:t>
      </w:r>
      <w:r w:rsidR="00F836CC" w:rsidRPr="001809EF">
        <w:t>Е.А. Колмакова</w:t>
      </w:r>
    </w:p>
    <w:p w:rsidR="00DC16A2" w:rsidRPr="001809EF" w:rsidRDefault="00DC16A2" w:rsidP="00797BBA"/>
    <w:p w:rsidR="0009392E" w:rsidRPr="001809EF" w:rsidRDefault="0009392E"/>
    <w:sectPr w:rsidR="0009392E" w:rsidRPr="001809EF" w:rsidSect="001A2289">
      <w:headerReference w:type="default" r:id="rId7"/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A5" w:rsidRDefault="00355CA5" w:rsidP="00F6476B">
      <w:r>
        <w:separator/>
      </w:r>
    </w:p>
  </w:endnote>
  <w:endnote w:type="continuationSeparator" w:id="0">
    <w:p w:rsidR="00355CA5" w:rsidRDefault="00355CA5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A5" w:rsidRDefault="00355CA5" w:rsidP="00F6476B">
      <w:r>
        <w:separator/>
      </w:r>
    </w:p>
  </w:footnote>
  <w:footnote w:type="continuationSeparator" w:id="0">
    <w:p w:rsidR="00355CA5" w:rsidRDefault="00355CA5" w:rsidP="00F64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19" w:rsidRDefault="00C31A19" w:rsidP="00C31A1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7BF21DE"/>
    <w:multiLevelType w:val="multilevel"/>
    <w:tmpl w:val="DE061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3659"/>
    <w:rsid w:val="00012735"/>
    <w:rsid w:val="000217F0"/>
    <w:rsid w:val="000228AB"/>
    <w:rsid w:val="00025536"/>
    <w:rsid w:val="000265A6"/>
    <w:rsid w:val="00030FFF"/>
    <w:rsid w:val="00041AAA"/>
    <w:rsid w:val="0004336A"/>
    <w:rsid w:val="00053D33"/>
    <w:rsid w:val="00071F64"/>
    <w:rsid w:val="00073915"/>
    <w:rsid w:val="0009392E"/>
    <w:rsid w:val="00095EE6"/>
    <w:rsid w:val="000963EF"/>
    <w:rsid w:val="000A597E"/>
    <w:rsid w:val="000B0B6A"/>
    <w:rsid w:val="000B1D9D"/>
    <w:rsid w:val="000B209B"/>
    <w:rsid w:val="000C04CA"/>
    <w:rsid w:val="000C1F91"/>
    <w:rsid w:val="000C3558"/>
    <w:rsid w:val="000C5696"/>
    <w:rsid w:val="000E3DDA"/>
    <w:rsid w:val="000E5F46"/>
    <w:rsid w:val="000E701B"/>
    <w:rsid w:val="000F2390"/>
    <w:rsid w:val="0013295C"/>
    <w:rsid w:val="00133C74"/>
    <w:rsid w:val="00152CB8"/>
    <w:rsid w:val="001601DE"/>
    <w:rsid w:val="00163541"/>
    <w:rsid w:val="001760D0"/>
    <w:rsid w:val="00177661"/>
    <w:rsid w:val="001809EF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4F0B"/>
    <w:rsid w:val="002254FD"/>
    <w:rsid w:val="002336EE"/>
    <w:rsid w:val="00237ACC"/>
    <w:rsid w:val="00242A02"/>
    <w:rsid w:val="00257770"/>
    <w:rsid w:val="00273E51"/>
    <w:rsid w:val="00277FCB"/>
    <w:rsid w:val="00297609"/>
    <w:rsid w:val="002A3F96"/>
    <w:rsid w:val="002B065F"/>
    <w:rsid w:val="002B5F02"/>
    <w:rsid w:val="002C24DF"/>
    <w:rsid w:val="00304820"/>
    <w:rsid w:val="00307503"/>
    <w:rsid w:val="00321AA5"/>
    <w:rsid w:val="00332419"/>
    <w:rsid w:val="00334E36"/>
    <w:rsid w:val="00355CA5"/>
    <w:rsid w:val="00376C38"/>
    <w:rsid w:val="003B1176"/>
    <w:rsid w:val="003B5C2C"/>
    <w:rsid w:val="003C5DDE"/>
    <w:rsid w:val="003D4A40"/>
    <w:rsid w:val="003E277F"/>
    <w:rsid w:val="003F6DB9"/>
    <w:rsid w:val="0041454D"/>
    <w:rsid w:val="00416B0A"/>
    <w:rsid w:val="0042162E"/>
    <w:rsid w:val="00423BCB"/>
    <w:rsid w:val="00425E09"/>
    <w:rsid w:val="004478EB"/>
    <w:rsid w:val="004564BF"/>
    <w:rsid w:val="004B2A6E"/>
    <w:rsid w:val="004B7204"/>
    <w:rsid w:val="004B77F2"/>
    <w:rsid w:val="004B7C35"/>
    <w:rsid w:val="004C261A"/>
    <w:rsid w:val="004C3B74"/>
    <w:rsid w:val="004C5BA2"/>
    <w:rsid w:val="004C6A56"/>
    <w:rsid w:val="004D2A6D"/>
    <w:rsid w:val="004D6938"/>
    <w:rsid w:val="004F414F"/>
    <w:rsid w:val="00500449"/>
    <w:rsid w:val="00501803"/>
    <w:rsid w:val="00502182"/>
    <w:rsid w:val="005049BD"/>
    <w:rsid w:val="005106E2"/>
    <w:rsid w:val="00527EEB"/>
    <w:rsid w:val="00535EEF"/>
    <w:rsid w:val="0056069C"/>
    <w:rsid w:val="00566B83"/>
    <w:rsid w:val="00580288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30AC6"/>
    <w:rsid w:val="00736202"/>
    <w:rsid w:val="00755F01"/>
    <w:rsid w:val="00756926"/>
    <w:rsid w:val="00756ED1"/>
    <w:rsid w:val="00760B4A"/>
    <w:rsid w:val="00760D76"/>
    <w:rsid w:val="007610D2"/>
    <w:rsid w:val="00767004"/>
    <w:rsid w:val="00774B12"/>
    <w:rsid w:val="0079604D"/>
    <w:rsid w:val="00797976"/>
    <w:rsid w:val="00797BBA"/>
    <w:rsid w:val="007B6B53"/>
    <w:rsid w:val="007C5434"/>
    <w:rsid w:val="007D0433"/>
    <w:rsid w:val="007D0B57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8F266C"/>
    <w:rsid w:val="00914A81"/>
    <w:rsid w:val="009222D9"/>
    <w:rsid w:val="00924D94"/>
    <w:rsid w:val="0092647C"/>
    <w:rsid w:val="00930714"/>
    <w:rsid w:val="00955CFF"/>
    <w:rsid w:val="00963A88"/>
    <w:rsid w:val="00973DD7"/>
    <w:rsid w:val="00977150"/>
    <w:rsid w:val="00987724"/>
    <w:rsid w:val="009A4412"/>
    <w:rsid w:val="009B1D61"/>
    <w:rsid w:val="009C010B"/>
    <w:rsid w:val="009C2269"/>
    <w:rsid w:val="009C2680"/>
    <w:rsid w:val="009C44D6"/>
    <w:rsid w:val="009C6F69"/>
    <w:rsid w:val="009D1993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45653"/>
    <w:rsid w:val="00A53886"/>
    <w:rsid w:val="00A561E4"/>
    <w:rsid w:val="00A57E4C"/>
    <w:rsid w:val="00A60B29"/>
    <w:rsid w:val="00A7240A"/>
    <w:rsid w:val="00A82E37"/>
    <w:rsid w:val="00AA492A"/>
    <w:rsid w:val="00AA4DC4"/>
    <w:rsid w:val="00AA576F"/>
    <w:rsid w:val="00AB1DFD"/>
    <w:rsid w:val="00AD241B"/>
    <w:rsid w:val="00B01D25"/>
    <w:rsid w:val="00B33828"/>
    <w:rsid w:val="00B54672"/>
    <w:rsid w:val="00B548C5"/>
    <w:rsid w:val="00B62585"/>
    <w:rsid w:val="00B75D37"/>
    <w:rsid w:val="00B8039A"/>
    <w:rsid w:val="00BA661A"/>
    <w:rsid w:val="00BC2535"/>
    <w:rsid w:val="00BC62AF"/>
    <w:rsid w:val="00BD008C"/>
    <w:rsid w:val="00BD3701"/>
    <w:rsid w:val="00BE654C"/>
    <w:rsid w:val="00BF201C"/>
    <w:rsid w:val="00BF37C4"/>
    <w:rsid w:val="00C06721"/>
    <w:rsid w:val="00C1300D"/>
    <w:rsid w:val="00C153DC"/>
    <w:rsid w:val="00C22DED"/>
    <w:rsid w:val="00C25975"/>
    <w:rsid w:val="00C27B4A"/>
    <w:rsid w:val="00C31A19"/>
    <w:rsid w:val="00C4155A"/>
    <w:rsid w:val="00C55C50"/>
    <w:rsid w:val="00C741ED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B2333"/>
    <w:rsid w:val="00DB2C76"/>
    <w:rsid w:val="00DC16A2"/>
    <w:rsid w:val="00DC4C8D"/>
    <w:rsid w:val="00DF0EA7"/>
    <w:rsid w:val="00DF3C8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568AF"/>
    <w:rsid w:val="00E7424B"/>
    <w:rsid w:val="00EA64FA"/>
    <w:rsid w:val="00EB2269"/>
    <w:rsid w:val="00EB428D"/>
    <w:rsid w:val="00EB51A4"/>
    <w:rsid w:val="00EC151C"/>
    <w:rsid w:val="00EC2C08"/>
    <w:rsid w:val="00EC78C4"/>
    <w:rsid w:val="00EE30D8"/>
    <w:rsid w:val="00EF461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29D5"/>
    <w:rsid w:val="00F836CC"/>
    <w:rsid w:val="00F84183"/>
    <w:rsid w:val="00F856AF"/>
    <w:rsid w:val="00F97C16"/>
    <w:rsid w:val="00FB0126"/>
    <w:rsid w:val="00FB495C"/>
    <w:rsid w:val="00FC1168"/>
    <w:rsid w:val="00FC175E"/>
    <w:rsid w:val="00FE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0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A60B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0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A60B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</cp:lastModifiedBy>
  <cp:revision>5</cp:revision>
  <cp:lastPrinted>2019-03-25T04:06:00Z</cp:lastPrinted>
  <dcterms:created xsi:type="dcterms:W3CDTF">2019-03-24T05:49:00Z</dcterms:created>
  <dcterms:modified xsi:type="dcterms:W3CDTF">2019-03-25T04:08:00Z</dcterms:modified>
</cp:coreProperties>
</file>